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Kære dyrlægekollega,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Fra januar 2022 vil en ny veterinærlægemiddelforordning betyde, at EU-Kommissionen kan indføre restriktioner for brug af kaskadereglen ved ordination af antibiotika til dyr. Det europæiske lægemiddelagentur (EMA) skal i den forbindelse rådgive EU-Kommissionen om, hvilke dyrearter og indikationer, hvor der i dag er begrænset tilgængelig medicin og i hvilke situationer, det i dag er nødvendigt at anvende kaskadereglen.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 har behov for din hjælp til at få overblik over tilgængeligheden af antimikrobielle lægemidler til dyr i dag. Agenturet har derfor udarbejdet et spørgeskema (på engelsk).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meget vigtigt, at du som praktiserende dyrlæge udfylder spørgeskemaet. På den måde kan du være med til at sikre, at de lægemidler, du anvender i dag, også vil være tilgængelige i fremtiden.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Undersøgelsen består af fire spørgsmål, hvor EMA beder dig liste præparater op, som du har anvendt/har behov for adgang til: </w:t>
      </w:r>
    </w:p>
    <w:p w:rsidR="00E92B04" w:rsidRDefault="00E92B04" w:rsidP="00E92B04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Hvilke antimikrobielle lægemidler har du behov for adgang til, fordi der </w:t>
      </w:r>
      <w:r>
        <w:rPr>
          <w:rFonts w:ascii="Verdana" w:eastAsia="Times New Roman" w:hAnsi="Verdana"/>
          <w:sz w:val="20"/>
          <w:szCs w:val="20"/>
          <w:u w:val="single"/>
        </w:rPr>
        <w:t>ingen eller få alternativer</w:t>
      </w:r>
      <w:r>
        <w:rPr>
          <w:rFonts w:ascii="Verdana" w:eastAsia="Times New Roman" w:hAnsi="Verdana"/>
          <w:sz w:val="20"/>
          <w:szCs w:val="20"/>
        </w:rPr>
        <w:t xml:space="preserve"> er, til behandling af </w:t>
      </w:r>
      <w:r>
        <w:rPr>
          <w:rFonts w:ascii="Verdana" w:eastAsia="Times New Roman" w:hAnsi="Verdana"/>
          <w:sz w:val="20"/>
          <w:szCs w:val="20"/>
          <w:u w:val="single"/>
        </w:rPr>
        <w:t>alvorlige/livstruende infektioner</w:t>
      </w:r>
      <w:r>
        <w:rPr>
          <w:rFonts w:ascii="Verdana" w:eastAsia="Times New Roman" w:hAnsi="Verdana"/>
          <w:sz w:val="20"/>
          <w:szCs w:val="20"/>
        </w:rPr>
        <w:t xml:space="preserve"> hos dyr? </w:t>
      </w:r>
    </w:p>
    <w:p w:rsidR="00E92B04" w:rsidRDefault="00E92B04" w:rsidP="00E92B04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Har du været nødt til at anvende antimikrobielle lægemidler, der kun er </w:t>
      </w:r>
      <w:r>
        <w:rPr>
          <w:rFonts w:ascii="Verdana" w:eastAsia="Times New Roman" w:hAnsi="Verdana"/>
          <w:sz w:val="20"/>
          <w:szCs w:val="20"/>
          <w:u w:val="single"/>
        </w:rPr>
        <w:t>godkendt til humant brug</w:t>
      </w:r>
      <w:r>
        <w:rPr>
          <w:rFonts w:ascii="Verdana" w:eastAsia="Times New Roman" w:hAnsi="Verdana"/>
          <w:sz w:val="20"/>
          <w:szCs w:val="20"/>
        </w:rPr>
        <w:t xml:space="preserve"> de seneste 5 år jf. kaskadereglen?</w:t>
      </w:r>
    </w:p>
    <w:p w:rsidR="00E92B04" w:rsidRDefault="00E92B04" w:rsidP="00E92B04">
      <w:pPr>
        <w:pStyle w:val="Listeafsnit"/>
        <w:numPr>
          <w:ilvl w:val="0"/>
          <w:numId w:val="1"/>
        </w:num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Har du været nødt til at anvende antimikrobielle lægemidler </w:t>
      </w:r>
      <w:r>
        <w:rPr>
          <w:rFonts w:ascii="Verdana" w:eastAsia="Times New Roman" w:hAnsi="Verdana"/>
          <w:sz w:val="20"/>
          <w:szCs w:val="20"/>
          <w:u w:val="single"/>
        </w:rPr>
        <w:t>godkendt til en anden dyreart</w:t>
      </w:r>
      <w:r>
        <w:rPr>
          <w:rFonts w:ascii="Verdana" w:eastAsia="Times New Roman" w:hAnsi="Verdana"/>
          <w:sz w:val="20"/>
          <w:szCs w:val="20"/>
        </w:rPr>
        <w:t xml:space="preserve"> de seneste 5 år jf. kaskadereglen?</w:t>
      </w:r>
    </w:p>
    <w:p w:rsidR="00E92B04" w:rsidRDefault="00E92B04" w:rsidP="00E92B04">
      <w:pPr>
        <w:pStyle w:val="Listeafsnit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Har du været nødt til at anvende </w:t>
      </w:r>
      <w:r>
        <w:rPr>
          <w:rFonts w:ascii="Verdana" w:eastAsia="Times New Roman" w:hAnsi="Verdana"/>
          <w:sz w:val="20"/>
          <w:szCs w:val="20"/>
        </w:rPr>
        <w:t>antimikrobielle lægemidler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u w:val="single"/>
        </w:rPr>
        <w:t>godkendt til en anden indikation</w:t>
      </w:r>
      <w:r>
        <w:rPr>
          <w:rFonts w:eastAsia="Times New Roman"/>
          <w:color w:val="000000"/>
          <w:sz w:val="24"/>
          <w:szCs w:val="24"/>
        </w:rPr>
        <w:t xml:space="preserve"> de seneste 5 år jf. kaskadereglen?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Desuden spørges til konsekvenserne, hvis disse lægemidler ikke længere var tilgængelige.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Antimikrobielle lægemidler defineres i undersøgelsen som antibiotika, antivirale lægemidler, </w:t>
      </w:r>
      <w:proofErr w:type="spellStart"/>
      <w:r>
        <w:rPr>
          <w:rFonts w:ascii="Verdana" w:hAnsi="Verdana"/>
          <w:sz w:val="20"/>
          <w:szCs w:val="20"/>
        </w:rPr>
        <w:t>antifungale</w:t>
      </w:r>
      <w:proofErr w:type="spellEnd"/>
      <w:r>
        <w:rPr>
          <w:rFonts w:ascii="Verdana" w:hAnsi="Verdana"/>
          <w:sz w:val="20"/>
          <w:szCs w:val="20"/>
        </w:rPr>
        <w:t xml:space="preserve"> lægemidler og antiprotozo-lægemidler.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udfylder spørgeskemaet ved at klikke på dette link: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https://ec.europa.eu/eusurvey/runner/OpenCallUseofantimicrobialsinanimals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Læs mere om undersøgelsen her: </w:t>
      </w:r>
      <w:hyperlink r:id="rId6" w:history="1">
        <w:r>
          <w:rPr>
            <w:rStyle w:val="Hyperlink"/>
            <w:rFonts w:ascii="Verdana" w:hAnsi="Verdana"/>
            <w:sz w:val="20"/>
            <w:szCs w:val="20"/>
          </w:rPr>
          <w:t>https://www.ema.europa.eu/en/documents/other/open-call-data-use-antimicrobials-animals_en.pdf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Undersøgelsen er åben indtil </w:t>
      </w:r>
      <w:r>
        <w:rPr>
          <w:rFonts w:ascii="Verdana" w:hAnsi="Verdana"/>
          <w:b/>
          <w:bCs/>
          <w:sz w:val="20"/>
          <w:szCs w:val="20"/>
          <w:u w:val="single"/>
        </w:rPr>
        <w:t>6. marts 2020.</w:t>
      </w:r>
      <w:r>
        <w:rPr>
          <w:rFonts w:ascii="Verdana" w:hAnsi="Verdana"/>
          <w:sz w:val="20"/>
          <w:szCs w:val="20"/>
          <w:u w:val="single"/>
        </w:rPr>
        <w:t xml:space="preserve">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håber meget, at du vil hjælpe med at sikre tilgængeligheden af antimikrobielle lægemidler i fremtiden. </w:t>
      </w:r>
    </w:p>
    <w:p w:rsidR="00E92B04" w:rsidRDefault="00E92B04" w:rsidP="00E92B04">
      <w:pPr>
        <w:rPr>
          <w:rFonts w:ascii="Verdana" w:hAnsi="Verdana"/>
          <w:sz w:val="20"/>
          <w:szCs w:val="20"/>
        </w:rPr>
      </w:pPr>
    </w:p>
    <w:p w:rsidR="00E92B04" w:rsidRDefault="00E92B04" w:rsidP="00E92B04">
      <w:pPr>
        <w:autoSpaceDE w:val="0"/>
        <w:autoSpaceDN w:val="0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Venlig hilsen</w:t>
      </w:r>
    </w:p>
    <w:p w:rsidR="00E92B04" w:rsidRDefault="00E92B04" w:rsidP="00E92B04">
      <w:pPr>
        <w:autoSpaceDE w:val="0"/>
        <w:autoSpaceDN w:val="0"/>
        <w:rPr>
          <w:rFonts w:ascii="Verdana" w:hAnsi="Verdana"/>
          <w:sz w:val="20"/>
          <w:szCs w:val="20"/>
          <w:lang w:eastAsia="da-DK"/>
        </w:rPr>
      </w:pPr>
    </w:p>
    <w:p w:rsidR="00E92B04" w:rsidRDefault="00E92B04" w:rsidP="00E92B04">
      <w:pPr>
        <w:autoSpaceDE w:val="0"/>
        <w:autoSpaceDN w:val="0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>Vibe Pedersen Lund</w:t>
      </w:r>
    </w:p>
    <w:p w:rsidR="00E92B04" w:rsidRDefault="00E92B04" w:rsidP="00E92B04">
      <w:pPr>
        <w:autoSpaceDE w:val="0"/>
        <w:autoSpaceDN w:val="0"/>
        <w:rPr>
          <w:rFonts w:ascii="Verdana" w:hAnsi="Verdana"/>
          <w:sz w:val="20"/>
          <w:szCs w:val="20"/>
          <w:lang w:eastAsia="da-DK"/>
        </w:rPr>
      </w:pPr>
      <w:r>
        <w:rPr>
          <w:rFonts w:ascii="Verdana" w:hAnsi="Verdana"/>
          <w:sz w:val="20"/>
          <w:szCs w:val="20"/>
          <w:lang w:eastAsia="da-DK"/>
        </w:rPr>
        <w:t xml:space="preserve">Fagpolitisk konsulent, </w:t>
      </w:r>
      <w:proofErr w:type="spellStart"/>
      <w:r>
        <w:rPr>
          <w:rFonts w:ascii="Verdana" w:hAnsi="Verdana"/>
          <w:sz w:val="20"/>
          <w:szCs w:val="20"/>
          <w:lang w:eastAsia="da-DK"/>
        </w:rPr>
        <w:t>cand.med.vet</w:t>
      </w:r>
      <w:proofErr w:type="spellEnd"/>
    </w:p>
    <w:p w:rsidR="00B72858" w:rsidRDefault="00B72858"/>
    <w:sectPr w:rsidR="00B728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4A9E"/>
    <w:multiLevelType w:val="hybridMultilevel"/>
    <w:tmpl w:val="0E0AE626"/>
    <w:lvl w:ilvl="0" w:tplc="67DCCD1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04"/>
    <w:rsid w:val="00241395"/>
    <w:rsid w:val="00663266"/>
    <w:rsid w:val="00666A41"/>
    <w:rsid w:val="00B72858"/>
    <w:rsid w:val="00E9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06B5"/>
  <w15:chartTrackingRefBased/>
  <w15:docId w15:val="{F9B8E48A-9CD1-4FCE-805A-62B71A8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0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92B0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E92B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a.europa.eu/en/documents/other/open-call-data-use-antimicrobials-animals_en.pdf" TargetMode="External"/><Relationship Id="rId5" Type="http://schemas.openxmlformats.org/officeDocument/2006/relationships/hyperlink" Target="https://ec.europa.eu/eusurvey/runner/OpenCallUseofantimicrobialsin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Melsen</dc:creator>
  <cp:keywords/>
  <dc:description/>
  <cp:lastModifiedBy>Pia Rindom</cp:lastModifiedBy>
  <cp:revision>1</cp:revision>
  <dcterms:created xsi:type="dcterms:W3CDTF">2022-02-14T16:58:00Z</dcterms:created>
  <dcterms:modified xsi:type="dcterms:W3CDTF">2022-02-14T16:58:00Z</dcterms:modified>
</cp:coreProperties>
</file>